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DA" w:rsidRPr="00F50DDA" w:rsidRDefault="00F50DDA" w:rsidP="00F50DD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F50DDA">
        <w:rPr>
          <w:rFonts w:ascii="Calibri" w:eastAsia="Calibri" w:hAnsi="Calibri" w:cs="Times New Roman"/>
          <w:sz w:val="28"/>
          <w:szCs w:val="28"/>
        </w:rPr>
        <w:t>Л</w:t>
      </w:r>
      <w:proofErr w:type="gramStart"/>
      <w:r w:rsidRPr="00F50DDA">
        <w:rPr>
          <w:rFonts w:ascii="Calibri" w:eastAsia="Calibri" w:hAnsi="Calibri" w:cs="Times New Roman"/>
          <w:sz w:val="28"/>
          <w:szCs w:val="28"/>
        </w:rPr>
        <w:t>4</w:t>
      </w:r>
      <w:proofErr w:type="gramEnd"/>
    </w:p>
    <w:p w:rsidR="00F50DDA" w:rsidRPr="00F50DDA" w:rsidRDefault="00F50DDA" w:rsidP="00F50DDA">
      <w:pPr>
        <w:spacing w:after="160" w:line="259" w:lineRule="auto"/>
        <w:rPr>
          <w:rFonts w:ascii="Calibri" w:eastAsia="Calibri" w:hAnsi="Calibri" w:cs="Times New Roman"/>
          <w:sz w:val="28"/>
          <w:szCs w:val="28"/>
          <w:u w:val="single"/>
        </w:rPr>
      </w:pPr>
      <w:r w:rsidRPr="00F50DDA">
        <w:rPr>
          <w:rFonts w:ascii="Times New Roman" w:eastAsia="Calibri" w:hAnsi="Times New Roman" w:cs="Times New Roman"/>
          <w:sz w:val="28"/>
          <w:szCs w:val="28"/>
        </w:rPr>
        <w:t>Лекция 4.</w:t>
      </w:r>
      <w:r w:rsidRPr="00F50DDA">
        <w:rPr>
          <w:rFonts w:ascii="Calibri" w:eastAsia="Calibri" w:hAnsi="Calibri" w:cs="Times New Roman"/>
          <w:sz w:val="28"/>
          <w:szCs w:val="28"/>
          <w:u w:val="single"/>
        </w:rPr>
        <w:t xml:space="preserve"> Сущность процесса стратегического управления</w:t>
      </w:r>
    </w:p>
    <w:p w:rsidR="00F50DDA" w:rsidRPr="00F50DDA" w:rsidRDefault="00F50DDA" w:rsidP="00F50DDA">
      <w:pPr>
        <w:spacing w:before="75"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Стратегическое управление – это такое управление, которое опирается на человеческий потенциал как основу организации, ориентирует производственную деятельность на запросы потребителей, гибко реагирует и проводит своевременные изменения в организации, отвечающие вызову со стороны окружения и позволяющие добиваться конкурентных преимуществ, что в совокупности дает возможность организации выживать в долгосрочной перспективе, достигая при этом своих целей.</w:t>
      </w:r>
      <w:proofErr w:type="gramEnd"/>
    </w:p>
    <w:p w:rsidR="00F50DDA" w:rsidRPr="00F50DDA" w:rsidRDefault="00F50DDA" w:rsidP="00F50DDA">
      <w:pPr>
        <w:spacing w:before="75"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Объектами стратегического управления являются организации, стратегические хозяйственные подразделения и функциональные зоны организации.</w:t>
      </w:r>
    </w:p>
    <w:p w:rsidR="00F50DDA" w:rsidRPr="00F50DDA" w:rsidRDefault="00F50DDA" w:rsidP="00F50DDA">
      <w:pPr>
        <w:spacing w:before="75"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Предметом стратегического управления являются:</w:t>
      </w:r>
    </w:p>
    <w:p w:rsidR="00F50DDA" w:rsidRPr="00F50DDA" w:rsidRDefault="00F50DDA" w:rsidP="00F50DDA">
      <w:pPr>
        <w:numPr>
          <w:ilvl w:val="0"/>
          <w:numId w:val="1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Проблемы, которые прямо связанны с генеральными целями организации.</w:t>
      </w:r>
    </w:p>
    <w:p w:rsidR="00F50DDA" w:rsidRPr="00F50DDA" w:rsidRDefault="00F50DDA" w:rsidP="00F50DDA">
      <w:pPr>
        <w:numPr>
          <w:ilvl w:val="0"/>
          <w:numId w:val="1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Проблемы и решения, связанные с каким-либо элементом организации, если этот элемент необходим для достижения целей, но в настоящее время отсутствует или имеется в недостаточном объеме.</w:t>
      </w:r>
    </w:p>
    <w:p w:rsidR="00F50DDA" w:rsidRPr="00F50DDA" w:rsidRDefault="00F50DDA" w:rsidP="00F50DDA">
      <w:pPr>
        <w:numPr>
          <w:ilvl w:val="0"/>
          <w:numId w:val="1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Проблемы, связанные с внешними факторами, которые являются неконтролируемыми.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«Проблемы стратегического управления чаще всего возникают в результате действия многочисленных внешних факторов. Поэтому, чтобы не ошибиться в выборе стратегии, важно определить, какие экономические, политические, научно-технические, социальные и другие факторы оказывают влияние на будущее организации</w:t>
      </w:r>
      <w:proofErr w:type="gramStart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.»</w:t>
      </w:r>
      <w:proofErr w:type="gramEnd"/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Стержнем стратегического управления выступает система стратегий, включающая ряд взаимосвязанных конкретных предпринимательских, организационных и трудовых стратегий. Стратегия - это заранее спланированная реакция организации на изменение внешней среды, линия ее поведения, выбранная для достижения желаемого результата.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Ключевые характеристики стратегического аспекта управления организацией в сравнении с оперативным (текущим) управлением, практиковавшемся в бизнесе свыше 20 лет назад, представлены на рисунке 1.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Сущность стратегического управления заключается в ответе на 3 </w:t>
      </w:r>
      <w:proofErr w:type="gramStart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важных</w:t>
      </w:r>
      <w:proofErr w:type="gramEnd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вопроса:</w:t>
      </w:r>
    </w:p>
    <w:p w:rsidR="00F50DDA" w:rsidRPr="00F50DDA" w:rsidRDefault="00F50DDA" w:rsidP="00F50DDA">
      <w:pPr>
        <w:numPr>
          <w:ilvl w:val="0"/>
          <w:numId w:val="2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В каком положении предприятие находится в настоящее время?</w:t>
      </w:r>
    </w:p>
    <w:p w:rsidR="00F50DDA" w:rsidRPr="00F50DDA" w:rsidRDefault="00F50DDA" w:rsidP="00F50DDA">
      <w:pPr>
        <w:numPr>
          <w:ilvl w:val="0"/>
          <w:numId w:val="2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В каком положении оно хотело бы находиться через 3, 5, 10 месяцев?</w:t>
      </w:r>
    </w:p>
    <w:p w:rsidR="00F50DDA" w:rsidRPr="00F50DDA" w:rsidRDefault="00F50DDA" w:rsidP="00F50DDA">
      <w:pPr>
        <w:numPr>
          <w:ilvl w:val="0"/>
          <w:numId w:val="2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lastRenderedPageBreak/>
        <w:t>Каким способом достичь желаемого результата?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решения первого вопроса необходима информационная основа с соответствующими данными для анализа прошлых, настоящих и будущих ситуаций. Второй вопрос отражает такую важную особенность для стратегического управления, как его ориентация на будущее. Необходимо </w:t>
      </w:r>
      <w:proofErr w:type="gramStart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к чему стремиться</w:t>
      </w:r>
      <w:proofErr w:type="gramEnd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какие ставить цели. Третий вопрос связан с реализацией выбранной стратегии, в ходе которой может происходить корректировка двух предыдущих этапов. Важнейшими составляющими данного этапа являются имеющиеся или доступные ресурсы, система управления, организационная структура и персонал, который будет реализовывать данную стратегию.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3600" cy="5410200"/>
            <wp:effectExtent l="0" t="0" r="0" b="0"/>
            <wp:docPr id="1" name="Рисунок 4" descr="Стратегическое упр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атегическое управл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сущность стратегического управления состоит в формировании и реализации стратегии развития организации на основе непрерывного контроля и оценки происходящих изменений в ее деятельности с целью поддержания способности к выживанию и эффективному функционированию в условиях нестабильной внешней среды.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Стратегическое управление на предприятии выражается в следующих пяти функциях:</w:t>
      </w:r>
    </w:p>
    <w:p w:rsidR="00F50DDA" w:rsidRPr="00F50DDA" w:rsidRDefault="00F50DDA" w:rsidP="00F50DDA">
      <w:pPr>
        <w:numPr>
          <w:ilvl w:val="0"/>
          <w:numId w:val="3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Планирование стратегии.</w:t>
      </w:r>
    </w:p>
    <w:p w:rsidR="00F50DDA" w:rsidRPr="00F50DDA" w:rsidRDefault="00F50DDA" w:rsidP="00F50DDA">
      <w:pPr>
        <w:numPr>
          <w:ilvl w:val="0"/>
          <w:numId w:val="3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Организация выполнения стратегических планов.</w:t>
      </w:r>
    </w:p>
    <w:p w:rsidR="00F50DDA" w:rsidRPr="00F50DDA" w:rsidRDefault="00F50DDA" w:rsidP="00F50DDA">
      <w:pPr>
        <w:numPr>
          <w:ilvl w:val="0"/>
          <w:numId w:val="3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Координация действий по реализации стратегических задач.</w:t>
      </w:r>
    </w:p>
    <w:p w:rsidR="00F50DDA" w:rsidRPr="00F50DDA" w:rsidRDefault="00F50DDA" w:rsidP="00F50DDA">
      <w:pPr>
        <w:numPr>
          <w:ilvl w:val="0"/>
          <w:numId w:val="3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Мотивация на достижение стратегических результатов.</w:t>
      </w:r>
    </w:p>
    <w:p w:rsidR="00F50DDA" w:rsidRPr="00F50DDA" w:rsidRDefault="00F50DDA" w:rsidP="00F50DDA">
      <w:pPr>
        <w:numPr>
          <w:ilvl w:val="0"/>
          <w:numId w:val="3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proofErr w:type="gramStart"/>
      <w:r w:rsidRPr="00F50DDA">
        <w:rPr>
          <w:rFonts w:ascii="Calibri" w:eastAsia="Calibri" w:hAnsi="Calibri" w:cs="Times New Roman"/>
          <w:color w:val="333333"/>
          <w:sz w:val="28"/>
          <w:szCs w:val="28"/>
        </w:rPr>
        <w:t>Контроль за</w:t>
      </w:r>
      <w:proofErr w:type="gramEnd"/>
      <w:r w:rsidRPr="00F50DDA">
        <w:rPr>
          <w:rFonts w:ascii="Calibri" w:eastAsia="Calibri" w:hAnsi="Calibri" w:cs="Times New Roman"/>
          <w:color w:val="333333"/>
          <w:sz w:val="28"/>
          <w:szCs w:val="28"/>
        </w:rPr>
        <w:t xml:space="preserve"> процессом выполнения стратегии.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Планирование стратегии предполагает выполнение таких подфункций, как прогнозирование, разработка стратегии и </w:t>
      </w:r>
      <w:proofErr w:type="spellStart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бюджетирование</w:t>
      </w:r>
      <w:proofErr w:type="spellEnd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Прогнозирование предшествует собственно составлению стратегических планов. Оно основывается на проведении анализа широкого круга внутренних и внешних факторов (условий) функционирования предприятия с целью предвидения возможности развития и оценки риска. Систематический прогноз позволяет выработать обоснованный подход к стратегии предприятия.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прогнозировании традиционно используются три измерения: время (как далеко вперед мы пытаемся заглянуть?), направление (каковы тенденции будущего?) и величина (насколько существенны будут перемены?).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учетом результатов проведенного анализа руководство предприятия формулирует миссию (сферу бизнеса, глобальную цель), определяет перспективы развития организации и разрабатывает стратегию. Увязка стратегических целей предприятия с результатами деятельности отдельных подразделений осуществляется посредством разработки необходимой программы действий и составления бюджета. </w:t>
      </w:r>
      <w:proofErr w:type="spellStart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Бюджетирование</w:t>
      </w:r>
      <w:proofErr w:type="spellEnd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включает стоимостную оценку программы и распределение ресурсов.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выполнения стратегических планов предполагает формирование будущего потенциала предприятия, согласование структуры и системы управления с выбранной стратегией развития, создание корпоративной культуры, поддерживающей стратегию.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Координация действий менеджеров по формированию и реализации генеральной стратегии заключается в согласовании стратегических решений различных уровней и последовательной консолидации целей и стратегий структурных подразделений на более высоких ступенях управления.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Мотивация как функция стратегического управления связана с разработкой системы стимулов, побуждающих к достижению поставленных стратегических результатов. Контроль состоит в непрерывном наблюдении за процессом реализации стратегических планов. Он призван заблаговременно </w:t>
      </w:r>
      <w:proofErr w:type="gramStart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</w:t>
      </w:r>
      <w:proofErr w:type="gramEnd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надвигающиеся </w:t>
      </w: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опасности, выявлять ошибки и отклонения от принятых стратегий и политики предприятия.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функций стратегического управления осуществляется посредством разработки и принятия стратегических решений. Стратегическими решениями называют управленческие решения, которые ориентированы на будущее и закладывают основу для принятия оперативных решений, сопряжены со значительной неопределенностью, поскольку учитывают неконтролируемые внешние факторы и связаны с вовлечением значительных ресурсов и могут иметь чрезвычайно серьезные, долгосрочные последствия для предприятия.</w:t>
      </w:r>
    </w:p>
    <w:p w:rsidR="00F50DDA" w:rsidRPr="00F50DDA" w:rsidRDefault="00F50DDA" w:rsidP="00F50DDA">
      <w:pPr>
        <w:spacing w:before="75"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числу стратегических решений, например, можно отнести:</w:t>
      </w:r>
    </w:p>
    <w:p w:rsidR="00F50DDA" w:rsidRPr="00F50DDA" w:rsidRDefault="00F50DDA" w:rsidP="00F50DDA">
      <w:pPr>
        <w:numPr>
          <w:ilvl w:val="0"/>
          <w:numId w:val="4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реконструкцию предприятия;</w:t>
      </w:r>
    </w:p>
    <w:p w:rsidR="00F50DDA" w:rsidRPr="00F50DDA" w:rsidRDefault="00F50DDA" w:rsidP="00F50DDA">
      <w:pPr>
        <w:numPr>
          <w:ilvl w:val="0"/>
          <w:numId w:val="4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внедрение новшеств (изменение организационно-правовой формы, новые формы организации и оплаты труда, взаимодействия с поставщиками и потребителями);</w:t>
      </w:r>
    </w:p>
    <w:p w:rsidR="00F50DDA" w:rsidRPr="00F50DDA" w:rsidRDefault="00F50DDA" w:rsidP="00F50DDA">
      <w:pPr>
        <w:numPr>
          <w:ilvl w:val="0"/>
          <w:numId w:val="4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выход на новые рынки сбыта;</w:t>
      </w:r>
    </w:p>
    <w:p w:rsidR="00F50DDA" w:rsidRPr="00F50DDA" w:rsidRDefault="00F50DDA" w:rsidP="00F50DDA">
      <w:pPr>
        <w:numPr>
          <w:ilvl w:val="0"/>
          <w:numId w:val="4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приобретение, слияние предприятий.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Стратегические решения имеют ряд отличительных особенностей. </w:t>
      </w:r>
      <w:proofErr w:type="gramStart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из них:</w:t>
      </w:r>
      <w:proofErr w:type="gramEnd"/>
    </w:p>
    <w:p w:rsidR="00F50DDA" w:rsidRPr="00F50DDA" w:rsidRDefault="00F50DDA" w:rsidP="00F50DDA">
      <w:pPr>
        <w:numPr>
          <w:ilvl w:val="0"/>
          <w:numId w:val="5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инновационный характер;</w:t>
      </w:r>
    </w:p>
    <w:p w:rsidR="00F50DDA" w:rsidRPr="00F50DDA" w:rsidRDefault="00F50DDA" w:rsidP="00F50DDA">
      <w:pPr>
        <w:numPr>
          <w:ilvl w:val="0"/>
          <w:numId w:val="5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направленность на перспективные цели и возможности;</w:t>
      </w:r>
    </w:p>
    <w:p w:rsidR="00F50DDA" w:rsidRPr="00F50DDA" w:rsidRDefault="00F50DDA" w:rsidP="00F50DDA">
      <w:pPr>
        <w:numPr>
          <w:ilvl w:val="0"/>
          <w:numId w:val="5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сложность формирования при условии, что множество стратегических альтернатив неопределенно;</w:t>
      </w:r>
    </w:p>
    <w:p w:rsidR="00F50DDA" w:rsidRPr="00F50DDA" w:rsidRDefault="00F50DDA" w:rsidP="00F50DDA">
      <w:pPr>
        <w:numPr>
          <w:ilvl w:val="0"/>
          <w:numId w:val="5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субъективность оценки;</w:t>
      </w:r>
    </w:p>
    <w:p w:rsidR="00F50DDA" w:rsidRPr="00F50DDA" w:rsidRDefault="00F50DDA" w:rsidP="00F50DDA">
      <w:pPr>
        <w:numPr>
          <w:ilvl w:val="0"/>
          <w:numId w:val="5"/>
        </w:numPr>
        <w:spacing w:before="75" w:after="0" w:line="240" w:lineRule="auto"/>
        <w:ind w:left="945" w:right="225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 w:rsidRPr="00F50DDA">
        <w:rPr>
          <w:rFonts w:ascii="Calibri" w:eastAsia="Calibri" w:hAnsi="Calibri" w:cs="Times New Roman"/>
          <w:color w:val="333333"/>
          <w:sz w:val="28"/>
          <w:szCs w:val="28"/>
        </w:rPr>
        <w:t>необратимость и высокая степень риска.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Стратегическое управление базируется на ряде принципов, которые необходимо учитывать в процессе его осуществления. </w:t>
      </w:r>
      <w:proofErr w:type="gramStart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из них:</w:t>
      </w:r>
      <w:proofErr w:type="gramEnd"/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Научность в сочетании с элементами искусства.</w:t>
      </w: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Менеджер в своей деятельности использует данные и выводы множества наук, но </w:t>
      </w:r>
      <w:proofErr w:type="gramStart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же время должен постоянно импровизировать, искать индивидуальные подходы к ситуации. Реализация этой задачи предполагает помимо знаний владение искусством ведения конкурентной борьбы, умение найти выход из самой затруднительной ситуации, сосредоточиться на ключевых проблемах, выделить главные достоинства своей организации.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Целенаправленность стратегического управления.</w:t>
      </w: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Стратегический анализ и формирование стратегии должны подчиняться принципу целенаправленности, т.е. быть всегда ориентированы на выполнение глобальной цели организации. В противоположность свободной импровизации и интуиции стратегическое управление призвано обеспечить осознанное направленное развитие </w:t>
      </w: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организации и нацеленность управленческого процесса на решение конкретных проблем.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Гибкость стратегического управления.</w:t>
      </w: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Подразумевает возможность внесения корректив в ранее принятые решения или их пересмотра в любой момент времени в соответствии с изменяющимися обстоятельствами. Реализация данного принципа предполагает оценку соответствия текущей стратегии требованиям внешней среды и возможностям предприятия, уточнение принятой политики и планов в случае непредвиденного развития событий и усиления конкурентной борьбы.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Единство стратегических планов и программ.</w:t>
      </w: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достижения успеха стратегические решения разных уровней должны быть согласованы и тесно увязаны между собой. Единство стратегических планов коммерческих организаций достигается посредством консолидации стратегий структурных подразделений, взаимного согласования стратегических планов функциональных отделов.</w:t>
      </w:r>
    </w:p>
    <w:p w:rsidR="00F50DDA" w:rsidRPr="00F50DDA" w:rsidRDefault="00F50DDA" w:rsidP="00F50DDA">
      <w:pPr>
        <w:spacing w:before="75" w:after="0" w:line="240" w:lineRule="auto"/>
        <w:ind w:left="225" w:right="225"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0DD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Создание необходимых условий для реализации стратегии.</w:t>
      </w:r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Стратегический план не обеспечивает его обязательного успешного выполнения. Проце</w:t>
      </w:r>
      <w:proofErr w:type="gramStart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 стр</w:t>
      </w:r>
      <w:proofErr w:type="gramEnd"/>
      <w:r w:rsidRPr="00F50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атегического управления должен включать создание организационных условий для осуществления стратегических планов и программ, т.е. формирование сильной организационной структуры, разработку системы мотивации, совершенствование структуры управления.</w:t>
      </w:r>
    </w:p>
    <w:p w:rsidR="00B96345" w:rsidRDefault="00B96345"/>
    <w:sectPr w:rsidR="00B96345" w:rsidSect="00B9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6D17"/>
    <w:multiLevelType w:val="multilevel"/>
    <w:tmpl w:val="D500D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97996"/>
    <w:multiLevelType w:val="multilevel"/>
    <w:tmpl w:val="60DA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DE4B64"/>
    <w:multiLevelType w:val="multilevel"/>
    <w:tmpl w:val="0B60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665D4"/>
    <w:multiLevelType w:val="multilevel"/>
    <w:tmpl w:val="66C6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626EA"/>
    <w:multiLevelType w:val="multilevel"/>
    <w:tmpl w:val="5726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DDA"/>
    <w:rsid w:val="00177EB5"/>
    <w:rsid w:val="002610D8"/>
    <w:rsid w:val="00271280"/>
    <w:rsid w:val="004F0783"/>
    <w:rsid w:val="005023BF"/>
    <w:rsid w:val="00B96345"/>
    <w:rsid w:val="00BB01DE"/>
    <w:rsid w:val="00F5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2019-11-14T13:00:00Z</dcterms:created>
  <dcterms:modified xsi:type="dcterms:W3CDTF">2019-11-14T13:01:00Z</dcterms:modified>
</cp:coreProperties>
</file>